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1D79">
        <w:rPr>
          <w:rFonts w:ascii="Times New Roman" w:hAnsi="Times New Roman" w:cs="Times New Roman"/>
          <w:sz w:val="24"/>
          <w:szCs w:val="24"/>
        </w:rPr>
        <w:t xml:space="preserve">                    HOTĂRÂRE  Nr. 553/2020 din 15 iulie 2020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privind prelungirea stării de alertă pe teritoriul României începând cu data de 17 iulie 2020,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stabilirea măsurilor care se aplică pe durata acesteia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Text în vigoare începând cu data de 31 iulie 2020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REALIZATOR: COMPANIA DE INFORMATICĂ NEAMŢ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Text actualizat prin produsul informatic legislativ LEX EXPERT în baza actelor normative modificatoare, publicate în Monitorul Oficial al României, Partea I, până la 31 iulie 2020.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Act de bază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  <w:r w:rsidRPr="00251D79">
        <w:rPr>
          <w:rFonts w:ascii="Times New Roman" w:hAnsi="Times New Roman" w:cs="Times New Roman"/>
          <w:sz w:val="24"/>
          <w:szCs w:val="24"/>
        </w:rPr>
        <w:t xml:space="preserve">: 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>Hotărârea Guvernului nr. 553/2020, publicată în Monitorul Oficial al României, Partea I, nr. 627 din 16 iulie 2020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Acte modificatoare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  <w:r w:rsidRPr="00251D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Hotarârea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Guvernului nr. 588/2020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  <w:r w:rsidRPr="00251D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Hotarârea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Guvernului nr. 570/2020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Modificările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completările efectuate prin actele normative enumerate mai sus sunt scrise cu font italic.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faţa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fiecărei modificări sau completări este indicat actul normativ care a efectuat modificarea sau completarea respectivă, în forma </w:t>
      </w:r>
      <w:r w:rsidRPr="00251D79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#M1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51D79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#M2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etc.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cont de prevederile </w:t>
      </w:r>
      <w:proofErr w:type="spellStart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11/2020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 privind stocurile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medicală,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unele măsuri aferente instituirii carantinei, aprobată cu completări prin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20/2020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, cu completările ulterioare,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prevederile </w:t>
      </w:r>
      <w:proofErr w:type="spellStart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70/2020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 privind reglementarea unor măsuri, începând cu data de 15 mai 2020, în contextul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epidemiologice determinate de răspândirea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SARS-CoV-2, pentru prelungirea unor termene, pentru modificarea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completarea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227/2015</w:t>
      </w:r>
      <w:r w:rsidRPr="00251D79">
        <w:rPr>
          <w:rFonts w:ascii="Times New Roman" w:hAnsi="Times New Roman" w:cs="Times New Roman"/>
          <w:sz w:val="24"/>
          <w:szCs w:val="24"/>
        </w:rPr>
        <w:t xml:space="preserve"> privind Codul fiscal, 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Legii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nr. 1/2011,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altor acte normative, cu modificările ulterioare,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luând în considerare prevederile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16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(1)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Guvernului nr. 21/2004 privind Sistemul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aprobată cu modificări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15/2005</w:t>
      </w:r>
      <w:r w:rsidRPr="00251D79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ale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din Hotărârea Guvernului nr. 557/2016 privind managementul tipurilor de risc,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având în vedere faptul că evaluarea realizată în baza factorilor de risc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(4) din Legea nr. 55/2020 privind unele măsuri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 cu modificările ulterioare, indică necesitatea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unui răspuns amplificat la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determinată de răspândirea noului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aspecte materializate în cuprinsul documentului intitulat "Analiza factorilor de risc privind managementul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generată de virusul SARS-CoV-2 pe teritoriul României la data de 14.07.2020", întocmit la nivelul Centrului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Conducere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Coordonare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,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seama de propunerile cuprinse în Hotărârea Comitetului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nr. 35 din 15 iulie 2020 privind propunerea prelungirii stării de alertă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măsurilor necesar a fi aplicate pe durata acesteia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   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108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României, republicată,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4</w:t>
      </w:r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6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(1) din Legea nr. 55/2020 privind unele măsuri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 cu modificările ulterioare,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 w:rsidRPr="00251D79">
        <w:rPr>
          <w:rFonts w:ascii="Times New Roman" w:hAnsi="Times New Roman" w:cs="Times New Roman"/>
          <w:sz w:val="24"/>
          <w:szCs w:val="24"/>
        </w:rPr>
        <w:t xml:space="preserve"> adoptă prezenta hotărâre.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Începând cu data de 17 iulie 2020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30 de zile starea de alertă pe întreg teritoriul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ţării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instituită prin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Hotărârea Guvernului nr. 394/2020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 privind declararea stării de alertă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măsurile care se aplică pe durata acesteia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 aprobată cu modificări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Hotărârea Parlamentului României nr. 5/2020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prelungită prin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Hotărârea Guvernului nr. 476/2020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 privind prelungirea stării de alertă pe teritoriul României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măsurile care se aplică pe durata acesteia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 cu modificările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Pe durata prevăzută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, măsurile de prevenire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control 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coronavirusul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concrete de aplicare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destinatarii acestor măsuri,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publice care pun în aplicare sau urmăresc respectarea aplicării măsurilor pe durata stării de alertă sunt prevăzute în: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"Măsuri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răspuns";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b)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2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"Măsură pentru asigurarea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rezilienţei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";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c)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3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"Măsuri pentru diminuarea impactului tipului de risc".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aplicarea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7^1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Guvernului nr. 11/2020 privind stocurile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medicală,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unele măsuri aferente instituirii carantinei, aprobată cu completări prin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20/2020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, cu completările ulterioare,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ale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Hotărârii Guvernului nr. 557/2016</w:t>
      </w:r>
      <w:r w:rsidRPr="00251D79">
        <w:rPr>
          <w:rFonts w:ascii="Times New Roman" w:hAnsi="Times New Roman" w:cs="Times New Roman"/>
          <w:sz w:val="24"/>
          <w:szCs w:val="24"/>
        </w:rPr>
        <w:t xml:space="preserve"> privind managementul tipurilor de risc, secretarul de stat,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Departamentului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din cadrul Ministerului Afacerilor Interne, dispune, în colaborare cu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prin ordin al comandantului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măsurile necesare prevenirii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coronavirusul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SARS-CoV-2, în cadrul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răspuns la nivel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Regimul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contravenţional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aplicabil pentru nerespectarea măsurilor prevăzute în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- 3 este cel stabilit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64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- 70 din Legea nr. 55/2020 privind unele măsuri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- 3 fac parte integrantă din prezenta hotărâre.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Actele emise pentru punerea în executare 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Hotărârii Guvernului nr. 394/2020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, aprobată cu modificări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Hotărârea Parlamentului României nr. 5/2020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Hotărârii Guvernului nr. 476/2020</w:t>
      </w:r>
      <w:r w:rsidRPr="00251D79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menţin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aplicabilitatea în măsura în care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acestora nu contravin măsurilor stabilite în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- 3 la prezenta hotărâre.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ANEXA 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51D79">
        <w:rPr>
          <w:rFonts w:ascii="Times New Roman" w:hAnsi="Times New Roman" w:cs="Times New Roman"/>
          <w:b/>
          <w:bCs/>
          <w:sz w:val="24"/>
          <w:szCs w:val="24"/>
        </w:rPr>
        <w:t>MĂSURI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pentru </w:t>
      </w:r>
      <w:proofErr w:type="spellStart"/>
      <w:r w:rsidRPr="00251D79">
        <w:rPr>
          <w:rFonts w:ascii="Times New Roman" w:hAnsi="Times New Roman" w:cs="Times New Roman"/>
          <w:b/>
          <w:bCs/>
          <w:sz w:val="24"/>
          <w:szCs w:val="24"/>
        </w:rPr>
        <w:t>creşterea</w:t>
      </w:r>
      <w:proofErr w:type="spellEnd"/>
      <w:r w:rsidRPr="00251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b/>
          <w:bCs/>
          <w:sz w:val="24"/>
          <w:szCs w:val="24"/>
        </w:rPr>
        <w:t>capacităţii</w:t>
      </w:r>
      <w:proofErr w:type="spellEnd"/>
      <w:r w:rsidRPr="00251D79">
        <w:rPr>
          <w:rFonts w:ascii="Times New Roman" w:hAnsi="Times New Roman" w:cs="Times New Roman"/>
          <w:b/>
          <w:bCs/>
          <w:sz w:val="24"/>
          <w:szCs w:val="24"/>
        </w:rPr>
        <w:t xml:space="preserve"> de răspuns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    ART. 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(1) lit. d) din Legea nr. 55/2020 privind unele măsuri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coordonarea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operaţională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serviciilor publice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ambulanţă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serviciilor voluntare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54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55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Guvernului nr. 70/2020 privind reglementarea unor măsuri, începând cu data de 15 mai 2020, în contextul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epidemiologice determinate de răspândirea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SARS-CoV-2, pentru prelungirea unor termene, pentru modificarea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completarea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227/2015</w:t>
      </w:r>
      <w:r w:rsidRPr="00251D79">
        <w:rPr>
          <w:rFonts w:ascii="Times New Roman" w:hAnsi="Times New Roman" w:cs="Times New Roman"/>
          <w:sz w:val="24"/>
          <w:szCs w:val="24"/>
        </w:rPr>
        <w:t xml:space="preserve"> privind Codul fiscal, 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Legii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nr. 1/2011,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altor acte normative, cu modificările ulterioare;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coordonarea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operaţională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locale,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50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- 52 din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Guvernului nr. 70/2020,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(1) lit. e) din Legea nr. 55/2020,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Se instituie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a asigura măsurile de continuitate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centrelor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rezidenţiale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îngrijire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persoanelor vârstnice, centrelor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rezidenţiale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copii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adulţi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fără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alte categorii vulnerabile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a stabili programul de lucru al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potrivit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19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Legea nr. 55/2020, cu modificările ulterioare, cu avizul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direcţiilor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respectiv a municipiului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Furnizorii de servicii sociale de tip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rezidenţial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organizează programul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contextul epidemiologic existent la nivel local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normelor în vigoare privind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domeniul muncii. Activitatea la nivelul acestor servicii va fi organizată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normelor de prevenire a răspândirii virusului SARS-CoV-2 instituite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competente.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(1) lit. f) din Legea nr. 55/2020, cu modificările ulterioare,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regim permanent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tuturor centrelor operative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activitate temporară,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Centrului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Conducere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Coordonare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centrelor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/al municipiului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coordonare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conducere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(1) Măsura prevăzută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1 se pune în aplicare de către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teritoriale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respectiv de către inspectoratele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(2) Măsura prevăzută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2 se pune în aplicare de către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Română, prin inspectoratele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Generală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(3) Respectarea aplicării măsurilor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251D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(4) Măsura prevăzută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251D79">
        <w:rPr>
          <w:rFonts w:ascii="Times New Roman" w:hAnsi="Times New Roman" w:cs="Times New Roman"/>
          <w:sz w:val="24"/>
          <w:szCs w:val="24"/>
        </w:rPr>
        <w:t xml:space="preserve"> se pune în aplicare de către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la nivelul cărora sunt organizate centrele operative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respectiv centrele de coordonare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conducere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. Respectarea aplicării acestei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ANEXA 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51D79">
        <w:rPr>
          <w:rFonts w:ascii="Times New Roman" w:hAnsi="Times New Roman" w:cs="Times New Roman"/>
          <w:b/>
          <w:bCs/>
          <w:sz w:val="24"/>
          <w:szCs w:val="24"/>
        </w:rPr>
        <w:t>MĂSURĂ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pentru asigurarea </w:t>
      </w:r>
      <w:proofErr w:type="spellStart"/>
      <w:r w:rsidRPr="00251D79">
        <w:rPr>
          <w:rFonts w:ascii="Times New Roman" w:hAnsi="Times New Roman" w:cs="Times New Roman"/>
          <w:b/>
          <w:bCs/>
          <w:sz w:val="24"/>
          <w:szCs w:val="24"/>
        </w:rPr>
        <w:t>rezilienţei</w:t>
      </w:r>
      <w:proofErr w:type="spellEnd"/>
      <w:r w:rsidRPr="00251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b/>
          <w:bCs/>
          <w:sz w:val="24"/>
          <w:szCs w:val="24"/>
        </w:rPr>
        <w:t>comunităţilor</w:t>
      </w:r>
      <w:proofErr w:type="spellEnd"/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lit. d) din Legea nr. 55/2020 privind unele măsuri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 cu modificările ulterioare,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publice închise,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comerciale, mijloacele de transport în comun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la locul de muncă se instituie obligativitatea purtării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măştii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stabilite prin ordinul comun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afacerilor interne,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13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ART. 1^1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Se poate institui izolarea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carantina persoanelor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7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8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11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din Legea nr. 136/2020 privind instituirea unor măsuri în domeniul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publice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risc epidemiologic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biologic.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ART. 1^2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(1) În aplicarea prevederilor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alin. (2) lit. d) din Legea nr. 55/2020 privind unele măsuri pentru prevenirea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combaterea efectelor pandemiei de COVID-19, cu modificările ulterioare, purtarea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măştii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protecţie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, astfel încât să acopere nasul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gura, este obligatorie pentru toate persoanele care au împlinit vârsta de 5 ani, prezente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publice deschise, cum ar fi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pieţele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, târgurile, zonele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aşteptare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staţii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autobuz, peroane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altele asemenea), falezele, zonele în care se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serbări publice sau pelerinaje, exteriorul obiectivelor turistice, în anumite intervale orare, stabilite prin hotărâre a comitetului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judeţean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/al municipiului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Bucureşti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intervalele orare se stabilesc, la propunerea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direcţiilor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sănătate publică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judeţene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, respectiv a municipiului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Bucureşti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, luând în considerare probabilitatea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prezenţei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concomitente a unui număr mare de persoane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în intervalele orare respective, unde se constată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dificultăţi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în asigurarea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distanţei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fizice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protecţie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sanitară stabilite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legii.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(2) Administratorii/Proprietarii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spaţiilor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publice deschise stabilite potrivit alin. (1)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afişează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la loc vizibil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informaţii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privind obligativitatea purtării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măştii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respective, la solicitarea comitetului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judeţean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/al municipiului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Bucureşti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ART. 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Respectarea aplicării măsurilor prevăzute la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- 1^2 se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către Ministerul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ANEXA 3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51D79">
        <w:rPr>
          <w:rFonts w:ascii="Times New Roman" w:hAnsi="Times New Roman" w:cs="Times New Roman"/>
          <w:b/>
          <w:bCs/>
          <w:sz w:val="24"/>
          <w:szCs w:val="24"/>
        </w:rPr>
        <w:t>MĂSURI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pentru diminuarea impactului tipului de risc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a) din Legea nr. 55/2020 privind unele măsuri pentru prevenirea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combaterea efectelor pandemiei de COVID-19,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Pentru prevenirea răspândirii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SARS-CoV-2 sunt interzise organizarea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mitinguri,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demonstraţii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procesiuni, concerte sau a altor tipuri de întruniri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deschise,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întrunirilor de natura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culturale,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artistice, sportive sau de divertisment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închise,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celor organizate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potrivit pct. 2 - 11.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pregătire fizică în cadrul structurilor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bazelor sportive, definite conform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Legii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fizice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sportului nr. 69/2000, cu modificările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constând în cantonamente, antrenamente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competiţii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sportive organizate pe teritoriul României, pot fi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numai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stabilite prin ordinul comun al ministrului tineretului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43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Competiţiile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sportive organizate în aer liber sau în bazine acoperite ori aflate în aer liber se pot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 teritoriul României fără spectatori, numai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stabilite prin ordinul comun al ministrului tineretului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43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4.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pct. 2, se permite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sportivii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profesionişti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legitimaţi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/sau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pregătire fizică în bazine acoperite sau aflate în aer liber, iar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pregătire fizică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închise sunt permise numai cu respectarea regulilor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între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, astfel încât să se asigure minimum 7 mp/persoană.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5. Prevederile pct. 2 - 4 nu se aplică în cazul sporturilor de contact.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6. Activitatea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muzeale, a bibliotecilor, librăriilor, studiourilor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film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audiovizual,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evenimentele culturale în aer liber pot fi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stabilite prin ordinul comun al ministrului culturii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44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7.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pct. 6, organizarea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spectacolelor de tipul drive-in sunt permise numai dacă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ocupanţii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unui autovehicul sunt membrii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aceleiaşi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familii, iar organizarea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aer liber a spectacolelor, concertelor, festivalurilor publice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private sau a altor evenimente culturale sunt permise numai cu participarea a cel mult 500 de spectatori cu locuri pe scaune, aflate la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minimum 2 metri unul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celălalt,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purtarea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măştii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8. Activitatea cultelor religioase, inclusiv a slujbelor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rugăciunilor colective,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interiorul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/sau în afara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lăcaşurilor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cult cu respectarea regulilor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sanitară, stabilite prin ordinul comun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afacerilor interne,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45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9. Se interzic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recreative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aer liber,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celor care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participarea a cel mult 10 persoane care nu locuiesc împreună, respectiv ciclismul,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drumeţiile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alergarea, canotajul, alpinismul, vânătoarea, pescuitul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recreative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aer liber stabilite prin ordin comun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după caz, cu ministrul tineretului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sportului, ministrul mediului, apelor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pădurilor sau ministrul agriculturii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dezvoltării rurale.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10. Se interzice participarea la evenimente private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închise,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celor care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participarea a cel mult 20 de persoane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regulilor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fizică.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11. Se interzice participarea la evenimente private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deschise,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celor care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participarea a cel mult 50 de persoane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regulilor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fizică.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12. Se permite organizarea de cursuri de instruire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workshopuri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adulţi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inclusiv cele organizate pentru implementarea proiectelor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din fonduri europene, cu participarea a cel mult 20 de persoane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regulilor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fizică stabilite prin ordin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13. Se permit organizarea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domeniul apărării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ordinii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siguranţei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publice, în aer liber,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specifice, sub supravegherea unui medic epidemiolog.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14. Se permit organizarea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specifice din domeniul diplomatic, la sediile ambasadelor, organizate în aer liber, astfel încât să fie asigurată o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minimum 4 mp pentru fiecare persoană participantă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respectarea regulilor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sanitară.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    (1)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b) din Legea nr. 55/2020,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În interiorul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se interzic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persoanelor în grupuri pietonale mai mari de 6 persoane care nu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aparţin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aceleiaşi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familii,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formarea unor asemenea grupuri.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Se interzice intrarea pe teritoriul României, prin punctele de trecere a frontierei de stat,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străini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apatrizilor,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definiţi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potrivit </w:t>
      </w:r>
      <w:proofErr w:type="spellStart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194/2002</w:t>
      </w:r>
      <w:r w:rsidRPr="00251D79">
        <w:rPr>
          <w:rFonts w:ascii="Times New Roman" w:hAnsi="Times New Roman" w:cs="Times New Roman"/>
          <w:sz w:val="24"/>
          <w:szCs w:val="24"/>
        </w:rPr>
        <w:t xml:space="preserve"> privind regimul străinilor în România, republicată, cu completările ulterioare, cu următoarele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membri de familie ai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români;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b) membri de familie ai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altor state membre ale Uniunii Europene sau 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Economic European ori ai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rezidenţă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România;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c) persoane care posedă o viză de lungă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un permis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sau un document echivalent permisului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ori un document echivalent acestora emis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altor state, potrivit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Uniunii Europene;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d) persoane care se deplasează în interes profesional, dovedit prin viză, permis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sau un alt document echivalent, respectiv cadre medicale, cercetători în domeniul medical, cadre medicale pentru îngrijire geriatrică,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transportatorii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alte categorii de personal implicat în transportul de bunuri care asigură astfel de transporturi necesare;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e) personal diplomatic sau consular, personal al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, personal militar sau personal care poate asigura ajutor umanitar;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f) persoane în tranzit, inclusiv cei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repatriaţi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ca urmare a acordării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consulare;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g) pasageri care călătoresc din motive imperative;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h) persoane care au nevoie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sau din alte motive umanitare;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i) străinii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apatrizii care călătoresc în scop de studii;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j) străinii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apatrizii, lucrătorii înalt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calificaţi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dacă angajarea acestora este necesară din punct de vedere economic, iar activitatea nu poate fi amânată sau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străinătate;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k) străinii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apatrizii, lucrători transfrontalieri, lucrători sezonieri din agricultură, personal navigant maritim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fluvial;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l) membrii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delegaţiilor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care participă la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competiţii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sportive organizate pe teritoriul României,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legii.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(2)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absenţa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unor reglementări contrare la nivel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măsura stabilită la alin. (1) pct. 2 nu se mai aplică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străini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apatrizilor originari din sau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rezidenţi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state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terţe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dinspre care, la nivel european, este stabilită ridicarea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temporare asupra călătoriilor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neesenţiale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către Uniunea Europeană.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ART. 2^1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Se poate institui carantina zonală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7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12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din Legea nr. 136/2020 privind instituirea unor măsuri în domeniul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publice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risc epidemiologic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biologic.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d) din Legea nr. 55/2020,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Suspendarea zborurilor efectuate de operatorii economici din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aviaţie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ţările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care nu fac obiectul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/izolare stabilite de Institutul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aprobate de Comitetul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din aceste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către România pentru toate aeroporturile din România, potrivit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37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Sunt exceptate de la prevederile pct. 1 următoarele categorii de zboruri: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efectuate cu aeronave de stat;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    b) de transport marfă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c) umanitare sau care asigură servicii medicale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d) pentru căutare-salvare sau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la solicitarea unei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publice din România;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e) având drept scop transportul echipelor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tehnică, la solicitarea operatorilor economici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stabiliţi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România;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f) aterizări tehnice necomerciale;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g)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poziţionare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aeronavelor, fără încărcătură comercială tip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h) tehnice, în scopul efectuării unor lucrări la aeronave;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i) efectuate de transportatori aerieni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deţinători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operare în conformitate cu reglementările Uniunii Europene, prin curse neregulate (charter), pentru transportul lucrătorilor sezonieri sau pentru repatrierea unor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străini, din România către alte state, cu avizul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Aeronautice Civile Române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competente din statul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j) efectuate de transportatori aerieni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deţinători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operare în conformitate cu reglementările Uniunii Europene, prin curse neregulate (charter), din alte state către România pentru repatrierea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români, cu avizul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Aeronautice Civile Române, în baza acordului Ministerului Afacerilor Interne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Ministerului Afacerilor Externe;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k) efectuate de transportatori aerieni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deţinători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operare în conformitate cu reglementările Uniunii Europene, prin curse neregulate (charter), pentru transportul lucrătorilor din sectorul transporturilor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anexa nr. 3 la Comunicarea privind implementarea Culoarelor Verzi ("Green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") în temeiul Orientărilor privind măsurile de gestionare a frontierelor în vederea protejării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asigurării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disponibilităţii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mărfurilor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serviciilor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esenţiale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- C(2020) 1897, din 23 martie 2020, din România către alte state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din alte state către România, cu avizul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Aeronautice Civile Române, al Ministerului Afacerilor Externe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competente din statul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e) din Legea nr. 55/2020, cu modificările ulterioare,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menţine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închiderea temporară, totală sau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parţială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, a următoarelor puncte de trecere a frontierei de stat: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la frontiera româno-ungară: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Săcuieni,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Bihor (cu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circulaţiei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lucrătorilor transfrontalieri);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b) Carei,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Satu Mare;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la frontiera româno-bulgară: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Lipniţa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b) Dobromir,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c) Bechet,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Dolj (cu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traficului de marfă);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3. la frontiera româno-ucraineană: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Isaccea,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Tulcea (cu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traficului de marfă);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4. la frontiera României cu Republica Moldova: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Rădăuţi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-Prut,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Botoşani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b) Oancea,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Galaţi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5. la frontiera româno-sârbă: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Moldova Nouă,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Caraş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-Severin;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Naidăş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Caraş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-Severin;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c) Vălcani,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d) Stamora-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Moraviţa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- feroviar (cu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traficului de marfă);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e) Lunga,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f) Foeni,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ART. 5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f),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9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Legea nr. 55/2020,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    1. Se suspendă consumul produselor alimentare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nealcoolice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comune de servire a mesei din restaurante, hoteluri, moteluri, pensiuni, cafenele sau alte localuri publice, din interiorul clădirilor.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prevăzute la pct. 1 sunt permise prepararea hranei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comercializarea produselor alimentare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nealcoolice care nu se consumă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respective.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3. Prepararea, comercializarea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consumul produselor alimentare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nealcoolice sunt permise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special destinate dispuse în exteriorul clădirilor, în aer liber, cu asigurarea unei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minimum 2 m între mese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participarea a maximum 4 persoane la o masă, dacă sunt din familii diferite,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măsurilor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sanitară stabilite prin ordin comun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ministrului economiei, energiei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Sanitare Veterinare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Alimentelor,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4. Operatorii economici care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activitatea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prevăzute la pct. 3, cum sunt terasele, cluburile, barurile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altele asemenea, au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să respecte orarul de lucru cu publicul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restricţiile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stabilite prin hotărâre a Comitetului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, la propunerea Grupului de suport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tehnico-ştiinţific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privind gestionarea bolilor înalt contagioase pe teritoriul României sau a comitetului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judeţean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/al municipiului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Bucureşti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5. Măsurile prevăzute la pct. 4 se stabilesc pentru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administrativ-teritoriale în care se constată o răspândire comunitară intensă a virusului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/sau un număr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creştere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al persoanelor infectate cu virusul SARS-CoV-2.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6. Operatorii economici care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activitatea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prevăzute la pct. 3 au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să ia măsuri pentru limitarea numărului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clienţi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la numărul locurilor pe scaune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 oricăror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activităţi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care presupun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interacţiunea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fizică între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clienţi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f),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9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Legea nr. 55/2020, cu modificările ulterioare, în interiorul centrelor comerciale în care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activitatea mai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operatori economici nu se permite: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a) activitatea restaurantelor, cafenelelor sau a altor asemenea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alimentaţie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publică,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celor care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potrivit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3;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b) exploatarea locurilor de joacă, a sălilor de jocuri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 cinematografelor.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f)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33</w:t>
      </w:r>
      <w:r w:rsidRPr="00251D79">
        <w:rPr>
          <w:rFonts w:ascii="Times New Roman" w:hAnsi="Times New Roman" w:cs="Times New Roman"/>
          <w:sz w:val="24"/>
          <w:szCs w:val="24"/>
        </w:rPr>
        <w:t xml:space="preserve"> - 36 din Legea nr. 55/2020,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Transportul aerian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măsurilor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referitoare la igiena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comune, echipamentelor, mijloacelor de transport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aeronavelor, procedurile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protocoalele din interiorul aeroporturilor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aeronavelor, regulile de conduită pentru personalul operatorilor aeroportuari, aerieni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pasageri,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privitor la informarea personalului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pasagerilor, în scopul prevenirii contaminării pasagerilor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personalului ce activează în domeniul transportului aerian, stabilite prin ordin comun al ministrului transporturilor, infrastructurii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33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Transportul feroviar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măsurilor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referitoare la igiena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comune din gări, halte,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staţii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sau puncte de oprire, a echipamentelor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garniturilor de tren, procedurile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protocoalele din interiorul gărilor, haltelor,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staţiilor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sau punctelor de oprire, dar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interiorul vagoanelor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garniturilor de tren, gradul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modul de ocupare al materialului rulant, regulile de conduită pentru personalul operatorilor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pentru pasageri,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privitor la informarea personalului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pasagerilor, în scopul prevenirii contaminării pasagerilor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personalului ce activează în domeniul transportului feroviar, stabilite prin ordin comun al ministrului transporturilor, infrastructurii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34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3. Transportul rutier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măsurilor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referitoare la igiena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mijloacelor de transport persoane, procedurile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protocoalele din interiorul mijloacelor de transport, gradul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modul de ocupare a mijloacelor de transport, regulile de conduită pentru personalul operatorilor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pasageri,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privitor la informarea personalului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pasagerilor, în scopul prevenirii contaminării pasagerilor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personalului ce activează în domeniul transportului rutier, stabilite prin ordin comun al ministrului transporturilor, infrastructurii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35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4. Transportul naval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măsurilor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referitoare la igiena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navelor de transport persoane, procedurile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protocoalele din interiorul navelor de transport persoane, gradul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modul de ocupare a navelor de transport persoane, regulile de conduită pentru personalul operatorilor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pasageri,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privitor la informarea personalului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pasagerilor, în scopul prevenirii contaminării pasagerilor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personalului ce activează în domeniul transportului naval, prin ordin comun al ministrului transporturilor, infrastructurii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36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5. Transportul intern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mărfuri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persoane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prevederilor din ordinul comun al ministrului transporturilor, infrastructurii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37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ART. 8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f) din Legea nr. 55/2020,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Se suspendă activitatea operatorilor economici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închise în următoarele domenii: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piscine, locuri de joacă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săli de jocuri.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Se instituie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publice, operatorilor economici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profesioniştilor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a organiza activitatea, astfel încât să asigure, la intrarea în sediu, în mod obligatoriu, triajul epidemiologic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dezinfectarea obligatorie a mâinilor, atât pentru personalul propriu, cât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vizitatori,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stabilite prin ordinul comun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afacerilor interne,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13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3. Se instituie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la nivelul cabinetelor stomatologice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sanitare non-COVID de a organiza activitatea,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stabilite prin ordinul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4. Se instituie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operatorilor economici care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jocuri de noroc, îngrijire personală, primire turistică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funcţiuni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cazare,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lucru în birouri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comune în sistem deschis de a respecta normele de prevenire stabilite prin ordinul comun al ministrului economiei, energiei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ulterioare, în baza căruia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activitatea.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4^1. Operatorii economici care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activităţi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jocuri de noroc au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să respecte orarul de lucru cu publicul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restricţiile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stabilite prin hotărâre a Comitetului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Naţional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pentru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, la propunerea Grupului de suport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tehnico-ştiinţific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privind gestionarea bolilor înalt contagioase pe teritoriul României sau a comitetului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judeţean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/al municipiului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Bucureşti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. Măsurile se stabilesc pentru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administrativ-teritoriale în care se constată o răspândire comunitară intensă a virusului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/sau un număr în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creştere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al persoanelor infectate cu virusul SARS-CoV-2.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5. Se instituie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operatorilor economici care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administrare 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ştrandurilor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exterioare, a piscinelor exterioare sau sălilor de sport/fitness de a respecta normele de prevenire stabilite prin ordinul comun al ministrului tineretului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6. Se instituie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operatorilor economici care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tratament balnear de a respecta normele de prevenire stabilite prin ordinul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sectorului/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subsectorului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plajă amenajată folosită pentru închirierea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şezlongurilor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umbrelelor în suport fix trebuie să fie de maximum 70% din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totală închiriată,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reprezentând-o zona destinată plajei pe nisip. La dimensionare nu se vor lua în calcul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destinate amplasării altor dotări de pe plajă.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8. Accesul pe plaja neamenajată se face în mod liber, cu respectarea regulilor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fizică. Utilizarea plajei se va face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unei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cel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2 m între persoane în orice moment,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membrilor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aceleiaşi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familii.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9. Accesul persoanelor pe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suprafeţele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plaje amenajate cu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şezlonguri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se realizează doar cu asigurarea obligatorie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şezlonguri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fiecare dintre persoanele prezente, asigurarea unei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minimum 2 m între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şezlongurile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care sunt utilizate de persoane din familii diferite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cu respectarea normelor de prevenire stabilite prin ordin comun al ministrului economiei, energiei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mediului de afaceri,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mediului, apelor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pădurilor,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reguli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fizică se aplică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30% fără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şezlonguri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ART. 9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(3) lit. f)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ale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38</w:t>
      </w:r>
      <w:r w:rsidRPr="00251D79">
        <w:rPr>
          <w:rFonts w:ascii="Times New Roman" w:hAnsi="Times New Roman" w:cs="Times New Roman"/>
          <w:sz w:val="24"/>
          <w:szCs w:val="24"/>
        </w:rPr>
        <w:t xml:space="preserve"> din Legea nr. 55/2020, cu modificările ulterioare, se stabilesc următoarele măsuri: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1. Activitatea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creşe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grădiniţe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afterschool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-uri, pe perioada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vacanţei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vară, este permisă numai cu respectarea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stabilite prin ordin comun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cercetării, al ministrului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2. În cadrul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sunt permise organizarea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examenelor pentru elevi/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studenţi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cadre didactice, precum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respectării măsurilor de prevenire, stabilite prin ordin comun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cercetării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251D79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</w:t>
      </w:r>
      <w:r w:rsidRPr="00251D79">
        <w:rPr>
          <w:rFonts w:ascii="Times New Roman" w:hAnsi="Times New Roman" w:cs="Times New Roman"/>
          <w:color w:val="FF0000"/>
          <w:sz w:val="24"/>
          <w:szCs w:val="24"/>
          <w:u w:val="single"/>
        </w:rPr>
        <w:t>ART. 10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(1) Respectarea aplicării măsurii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1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(2) Măsurile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2 - 5 se pun în aplicare de către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Tineretului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Sportului. Respectarea aplicării acestor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(3) Măsurile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6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7 se pun în aplicare de către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Culturii. Respectarea aplicării acestor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    (4) Măsura prevăzută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8 se pune în aplicare de către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 Respectarea aplicării acestei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(5) Măsura prevăzută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9 se pune în aplicare de către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după caz, de Ministerul Tineretului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Sportului, Ministerul Mediului, Apelor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Pădurilor sau Ministerul Agriculturii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Dezvoltării Rurale. Respectarea aplicării acestei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(6) Respectarea aplicării măsurilor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10 - 14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(7) Respectarea aplicării măsurii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251D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(7^1) Respectarea aplicării măsurii prevăzute la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2^1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către Ministerul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(8) Respectarea aplicării măsurilor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251D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Transporturilor, Infrastructurii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(9) Măsura prevăzută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</w:t>
      </w:r>
      <w:r w:rsidRPr="00251D79">
        <w:rPr>
          <w:rFonts w:ascii="Times New Roman" w:hAnsi="Times New Roman" w:cs="Times New Roman"/>
          <w:sz w:val="24"/>
          <w:szCs w:val="24"/>
        </w:rPr>
        <w:t xml:space="preserve"> se pune în aplicare de către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(10) Măsura prevăzută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3 se pune în aplicare de către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Ministerul Economiei, Energiei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Autoritatea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Sanitară Veterinară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Alimentelor. Respectarea aplicării măsurilor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6</w:t>
      </w:r>
      <w:r w:rsidRPr="00251D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(11) Măsurile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</w:t>
      </w:r>
      <w:r w:rsidRPr="00251D79">
        <w:rPr>
          <w:rFonts w:ascii="Times New Roman" w:hAnsi="Times New Roman" w:cs="Times New Roman"/>
          <w:sz w:val="24"/>
          <w:szCs w:val="24"/>
        </w:rPr>
        <w:t xml:space="preserve"> se pun în aplicare de către Ministerul Transporturilor, Infrastructurii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, Ministerul Afacerilor Interne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. Respectarea aplicării acestor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(12) Respectarea aplicării măsurilor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1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(13) Măsurile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2 se pun în aplicare de către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 Respectarea aplicării acestor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(14) Măsurile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3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6 se pun în aplicare de către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. Respectarea aplicării acestor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   (15) Măsurile prevăzute la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pct. 4 se pun în aplicare de către Ministerul Economiei, Energiei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Mediului de Afaceri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Ministerul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. Respectarea aplicării măsurilor prevăzute la </w:t>
      </w:r>
      <w:r w:rsidRPr="00251D79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pct. 4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4^1 se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i/>
          <w:iCs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(16) Măsurile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5 se pun în aplicare de către Ministerul Tineretului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Sportului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. Respectarea măsurilor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6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(17) Măsurile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7 - 9 se pun în aplicare de către Ministerul Economiei, Energiei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Mediului de Afaceri, Ministerul Mediului, Apelor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Pădurilor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. Respectarea măsurilor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251D79">
        <w:rPr>
          <w:rFonts w:ascii="Times New Roman" w:hAnsi="Times New Roman" w:cs="Times New Roman"/>
          <w:sz w:val="24"/>
          <w:szCs w:val="24"/>
        </w:rPr>
        <w:t xml:space="preserve"> pct. 7 - 9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lastRenderedPageBreak/>
        <w:t xml:space="preserve">    (18) Măsurile prevăzute la </w:t>
      </w:r>
      <w:r w:rsidRPr="00251D79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251D79">
        <w:rPr>
          <w:rFonts w:ascii="Times New Roman" w:hAnsi="Times New Roman" w:cs="Times New Roman"/>
          <w:sz w:val="24"/>
          <w:szCs w:val="24"/>
        </w:rPr>
        <w:t xml:space="preserve"> se pun în aplicare de către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Cercetării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. Respectarea aplicării acestor măsuri se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251D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1D79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251D79" w:rsidRPr="00251D79" w:rsidRDefault="00251D79" w:rsidP="0025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53" w:rsidRPr="00251D79" w:rsidRDefault="00251D79" w:rsidP="00251D79">
      <w:pPr>
        <w:jc w:val="both"/>
        <w:rPr>
          <w:sz w:val="24"/>
          <w:szCs w:val="24"/>
        </w:rPr>
      </w:pPr>
      <w:r w:rsidRPr="00251D79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  <w:bookmarkEnd w:id="0"/>
    </w:p>
    <w:sectPr w:rsidR="009F1153" w:rsidRPr="0025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E"/>
    <w:rsid w:val="000128CE"/>
    <w:rsid w:val="00251D79"/>
    <w:rsid w:val="009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C9E72-5F3D-4018-86AE-F684BD7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5869</Words>
  <Characters>34045</Characters>
  <Application>Microsoft Office Word</Application>
  <DocSecurity>0</DocSecurity>
  <Lines>283</Lines>
  <Paragraphs>79</Paragraphs>
  <ScaleCrop>false</ScaleCrop>
  <Company/>
  <LinksUpToDate>false</LinksUpToDate>
  <CharactersWithSpaces>39835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2020-10-29T07:42:00Z</dcterms:created>
  <dcterms:modified xsi:type="dcterms:W3CDTF">2020-10-29T07:43:00Z</dcterms:modified>
</cp:coreProperties>
</file>