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>ORDONANŢĂ MILITARĂ  Nr. 6/2020 din 30 martie 2020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privind instituirea măsurii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asupra municipiului Suceava, a unor comune din zona limitrofă, precum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 unei zone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asupra unor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administrativ-teritoriale din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Suceava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>EMITENT:      MINISTERUL AFACERILOR INTERNE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>PUBLICATĂ ÎN: MONITORUL OFICIAL  NR. 262 din 31 martie 2020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94DD3">
        <w:rPr>
          <w:rFonts w:ascii="Times New Roman" w:hAnsi="Times New Roman" w:cs="Times New Roman"/>
          <w:sz w:val="24"/>
          <w:szCs w:val="24"/>
        </w:rPr>
        <w:t xml:space="preserve">    </w:t>
      </w:r>
      <w:r w:rsidRPr="00394DD3">
        <w:rPr>
          <w:rFonts w:ascii="Times New Roman" w:hAnsi="Times New Roman" w:cs="Times New Roman"/>
          <w:sz w:val="24"/>
          <w:szCs w:val="24"/>
          <w:u w:val="single"/>
        </w:rPr>
        <w:t>De acord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PRIM-MINISTRU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</w:t>
      </w:r>
      <w:r w:rsidRPr="00394DD3">
        <w:rPr>
          <w:rFonts w:ascii="Times New Roman" w:hAnsi="Times New Roman" w:cs="Times New Roman"/>
          <w:b/>
          <w:bCs/>
          <w:sz w:val="24"/>
          <w:szCs w:val="24"/>
        </w:rPr>
        <w:t>LUDOVIC ORBAN</w:t>
      </w:r>
    </w:p>
    <w:bookmarkEnd w:id="0"/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Având în vedere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art. 24 din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 Guvernului nr. 1/1999 privind regimul stării de asediu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regimul stării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publicată în Monitorul Oficial al României, Partea I, nr. 22 din 21 ianuarie 1999, aprobată cu modificări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completări prin Legea nr. 453/2004, cu modificările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ţinând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seama de evaluarea realizată de Comitetul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Speciale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>, aprobată prin Hotărârea nr. 17 din 30.03.2020,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în temeiul art. 4 alin. (2)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(4) din Decretul nr. 195/2020 privind instituirea stării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la nivel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publicat în Monitorul Oficial al României, Partea I, nr. 212 din 16 martie 2020, al pct. 1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3 din anexa nr. 2 la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decret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al art. 20 lit. n) din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completările ulterioare,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</w:t>
      </w:r>
      <w:r w:rsidRPr="00394DD3">
        <w:rPr>
          <w:rFonts w:ascii="Times New Roman" w:hAnsi="Times New Roman" w:cs="Times New Roman"/>
          <w:b/>
          <w:bCs/>
          <w:sz w:val="24"/>
          <w:szCs w:val="24"/>
        </w:rPr>
        <w:t>ministrul afacerilor interne</w:t>
      </w:r>
      <w:r w:rsidRPr="00394DD3">
        <w:rPr>
          <w:rFonts w:ascii="Times New Roman" w:hAnsi="Times New Roman" w:cs="Times New Roman"/>
          <w:sz w:val="24"/>
          <w:szCs w:val="24"/>
        </w:rPr>
        <w:t xml:space="preserve"> emite următoarea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militară: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1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Se instituie pe perioada stării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măsura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în municipiul Suceava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în zona limitrofă formată din următoarele opt comune: Adâncata, Salcea,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Ipoteşti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Bosanci, Moara,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Şcheia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Pătrăuţi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Mitocu Dragomirnei.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2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Se instituie pe perioada stării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o zonă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ca perimetru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siguranţă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în jurul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localităţilor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formată din toate celelalte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unităţi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teritoriale administrative din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Suceava.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3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În zona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prevăzută la art. 1 este permisă intrarea, respectiv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ieşirea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pentru: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a) transportul de marfă, indiferent de natura acestuia, a materiilor prime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resurselor necesare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economice în zona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 aprovizionării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populaţiei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>;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b) persoanele care nu locuiesc în zona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dar care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economice sau în domeniul apărării, ordinii publice,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sanitar,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situaţiilor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publice locale,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sociale, judiciar, serviciilor de utilitate publică, energetic, agriculturii,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alimentaţiei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publice, alimentării cu apă,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transporturilor.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4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Ministerul Transporturilor, Infrastructurii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operatorii economici din domeniul transportului feroviar de persoane nu vor comercializa bilete/abonamente sau alte titluri de călătorie pentru transportul călătorilor în zona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decât dacă sunt respectate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art. 3.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5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Toate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restricţiile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stabilite prin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ordonanţele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militare precedente se aplică în mod corespunzător în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în zona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>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6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lastRenderedPageBreak/>
        <w:t xml:space="preserve">    Se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împuterniceşte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Centrul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 Coordonare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Conducere 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Intervenţiei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Suceava (CJCCI) pentru a stabili completări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derogări în ceea ce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prevăzute la art. 3.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7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(1) În zona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organele cu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atribuţii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în domeniul apărării, ordinii publice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securităţii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vor stabili măsuri specifice de prevenire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limitare a intrării, respectiv 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ieşirii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persoanelor în/din zona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prevăzută la art. 1.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(2) În zona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este interzisă deplasarea între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localităţile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din zonă a persoanelor ce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aparţin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altor categorii socioprofesionale.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(3)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publice locale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vor aduce la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persoanelor din zona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ce le revin referitoare la deplasarea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accesul în/din zona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>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(4) Aplicarea măsurilor de verificare, control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acces în/dinspre zona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carantinată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se realizează de către personalul structurilor Ministerului Afacerilor Interne în colaborare cu cele ale Ministerului Apărării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>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8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Accesul pe aeroportul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internaţional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cel Mare" Suceava este permis doar pentru zboruri efectuate cu aeronave de stat, zborurilor de transport marfă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corespondenţă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umanitare sau care asigură servicii medicale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aterizărilor tehnice necomerciale.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9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Consiliul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Judeţean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Suceava împreună cu primarii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consiliile locale din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unităţile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administrativ-teritoriale situate în zona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carantinare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zona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vor lua măsuri de a asigura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serviciilor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socială,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corespunzătoare a serviciilor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utilităţi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publice, precum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aprovizionarea cu alimente de bază pentru persoanele fără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sau altă formă de ajutor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care nu se pot deplasa de la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>/gospodărie.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10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Este strict interzis accesul între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localităţi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prin alte zone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căi de acces decât cele deschise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circulaţiei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publice de pe drumurile europene,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judeţene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comunale.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11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(1) Sunt abilitate să asigure aplicarea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respectarea prevederilor prezentei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militare: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a)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Română, Jandarmeria Română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poliţia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locală, pentru măsurile prevăzute la art. 3;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b) Ministerul Transporturilor, Infrastructurii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Comunicaţiilor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pentru măsurile prevăzute la art. 4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8.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(2) Nerespectarea măsurilor prevăzute la art. 3, 4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8 atrage răspunderea disciplinară, civilă,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contravenţională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sau penală, în conformitate cu prevederile art. 27 din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(3) Personalul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prevăzute la alin. (1) este împuternicit să constate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contravenţii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să aplice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sancţiuni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, în conformitate cu prevederile art. 29 din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a Guvernului nr. 1/1999, cu modificările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completările ulterioare.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ART. 12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(1) Prezenta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ordonanţă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militară se publică în Monitorul Oficial al României, Partea I.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(2) Furnizorii de servicii media audiovizuale au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obligaţia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de a informa publicul, prin mesaje difuzate regulat, pentru cel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două zile de la data publicării, despre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conţinutul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prezentei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ordonanţe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 xml:space="preserve"> militare.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                          Ministrul afacerilor interne,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4DD3">
        <w:rPr>
          <w:rFonts w:ascii="Times New Roman" w:hAnsi="Times New Roman" w:cs="Times New Roman"/>
          <w:b/>
          <w:bCs/>
          <w:sz w:val="24"/>
          <w:szCs w:val="24"/>
        </w:rPr>
        <w:t>Marcel Ion Vela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394DD3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394DD3">
        <w:rPr>
          <w:rFonts w:ascii="Times New Roman" w:hAnsi="Times New Roman" w:cs="Times New Roman"/>
          <w:sz w:val="24"/>
          <w:szCs w:val="24"/>
        </w:rPr>
        <w:t>, 30 martie 2020.</w:t>
      </w:r>
    </w:p>
    <w:p w:rsidR="00394DD3" w:rsidRPr="00394DD3" w:rsidRDefault="00394DD3" w:rsidP="00394DD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94DD3">
        <w:rPr>
          <w:rFonts w:ascii="Times New Roman" w:hAnsi="Times New Roman" w:cs="Times New Roman"/>
          <w:sz w:val="24"/>
          <w:szCs w:val="24"/>
        </w:rPr>
        <w:t xml:space="preserve">    Nr. 6.</w:t>
      </w:r>
    </w:p>
    <w:sectPr w:rsidR="00394DD3" w:rsidRPr="00394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CA"/>
    <w:rsid w:val="002666CA"/>
    <w:rsid w:val="00394DD3"/>
    <w:rsid w:val="00B5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E2DA2-2906-4CA0-9486-1AB6B98D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931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2020-03-31T08:23:00Z</dcterms:created>
  <dcterms:modified xsi:type="dcterms:W3CDTF">2020-03-31T08:24:00Z</dcterms:modified>
</cp:coreProperties>
</file>