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            ORDONANŢĂ MILITARĂ  Nr. 3/2020 din 24 martie 2020</w:t>
      </w:r>
      <w:bookmarkStart w:id="0" w:name="_GoBack"/>
      <w:bookmarkEnd w:id="0"/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>privind măsuri de prevenire a răspândirii COVID-19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>EMITENT:      MINISTERUL AFACERILOR INTERNE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>PUBLICATĂ ÎN: MONITORUL OFICIAL  NR. 242 din 24 martie 2020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</w:t>
      </w:r>
      <w:r w:rsidRPr="007636E8">
        <w:rPr>
          <w:rFonts w:ascii="Times New Roman" w:hAnsi="Times New Roman" w:cs="Times New Roman"/>
          <w:sz w:val="24"/>
          <w:szCs w:val="24"/>
          <w:u w:val="single"/>
        </w:rPr>
        <w:t>De acord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PRIM-MINISTRU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</w:t>
      </w:r>
      <w:r w:rsidRPr="007636E8">
        <w:rPr>
          <w:rFonts w:ascii="Times New Roman" w:hAnsi="Times New Roman" w:cs="Times New Roman"/>
          <w:b/>
          <w:bCs/>
          <w:sz w:val="24"/>
          <w:szCs w:val="24"/>
        </w:rPr>
        <w:t>LUDOVIC ORBAN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Având în vedere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art. 24 din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 Guvernului nr. 1/1999 privind regimul stării de asediu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regimul stării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, publicată în Monitorul Oficial al României, Partea I, nr. 22 din 21 ianuarie 1999, aprobată cu modificări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completări prin Legea nr. 453/2004, cu modificările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seama de evaluarea realizată de Comitetul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Speciale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>, aprobată prin Hotărârea nr. 14 din 24.03.2020,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în temeiul art. 4 alin. (2)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(4) din Decretul nr. 195/2020 privind instituirea stării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la nivel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, publicat în Monitorul Oficial al României, Partea I, nr. 212 din 16 martie 2020, al pct. 1, 3 - 5 din anexa nr. 2 la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decret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al art. 20 lit. n) din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</w:t>
      </w:r>
      <w:r w:rsidRPr="007636E8">
        <w:rPr>
          <w:rFonts w:ascii="Times New Roman" w:hAnsi="Times New Roman" w:cs="Times New Roman"/>
          <w:b/>
          <w:bCs/>
          <w:sz w:val="24"/>
          <w:szCs w:val="24"/>
        </w:rPr>
        <w:t>ministrul afacerilor interne</w:t>
      </w:r>
      <w:r w:rsidRPr="007636E8">
        <w:rPr>
          <w:rFonts w:ascii="Times New Roman" w:hAnsi="Times New Roman" w:cs="Times New Roman"/>
          <w:sz w:val="24"/>
          <w:szCs w:val="24"/>
        </w:rPr>
        <w:t xml:space="preserve"> emite următoarea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militară: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ART. 1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Se interzice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tuturor persoanelor în afara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/gospodăriei, cu următoarele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excepţii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>: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a) deplasarea în interes profesional, inclusiv între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/gospodărie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locul/locurile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profesionale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înapoi;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b) deplasarea pentru asigurarea de bunuri care acoperă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necesităţile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bază ale persoanelor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animalelor de companie/domestice, precum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bunuri necesare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profesionale;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c) deplasarea pentru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medicală care nu poate fi amânată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nici realizată de la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distanţă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>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d) deplasarea din motive justificate, precum îngrijirea/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însoţirea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copilului,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persoanelor vârstnice, bolnave sau cu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ori deces al unui membru de familie;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e) deplasările scurte, în apropierea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/gospodăriei, legate de activitatea fizică individuală a persoanelor (cu excluderea oricăror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sportive de echipă), cât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pentru nevoile animalelor de companie/domestice;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f) deplasarea în scopul donării de sânge, la centrele de transfuzie sanguină;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g) deplasarea în scop umanitar sau de voluntariat;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h) deplasarea pentru realizarea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agricole;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i) deplasarea producătorilor agricoli pentru comercializarea de produse agroalimentare.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ART. 2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persoanelor care au împlinit vârsta de 65 de ani, în afara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>/gospodăriei, este permisă numai în intervalul orar 11,00 - 13,00, strict pentru următoarele motive: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a) deplasarea pentru asigurarea de bunuri care acoperă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necesităţile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bază ale persoanelor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animalelor de companie/domestice;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b) deplasarea pentru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medicală care nu poate fi amânată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nici realizată de la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distanţă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>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c) deplasarea din motive justificate, precum îngrijirea/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însoţirea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unui minor,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altor persoane vârstnice, bolnave sau cu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>, ori în cazul decesului unui membru de familie;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lastRenderedPageBreak/>
        <w:t xml:space="preserve">    d) deplasări scurte, în apropierea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/gospodăriei, legate de activitatea fizică individuală a persoanelor (cu excluderea oricăror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fizice colective), cât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pentru nevoile animalelor de companie/domestice.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persoanelor prevăzute la art. 2, în exteriorul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/gospodăriei, este permisă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în afara intervalului orar 11,00 - 13,00, dacă aceasta se face în interes profesional ori pentru realizarea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agricole.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ART. 4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(1) Pentru verificarea motivului deplasării: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angajaţii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prezintă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legitimaţia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serviciu sau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eliberată de angajator;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b) persoanele fizice autorizate, titularii întreprinderilor individuale, membrii întreprinderilor familiale, liber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profesioniştii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persoanele care practică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agricole prezintă o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 propria răspundere, completată în prealabil.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(2) Pentru verificarea motivului deplasării în alte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decât cele prevăzute la alin. (1) se prezintă o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 propria răspundere, completată în prealabil.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 propria răspundere trebuie să cuprindă numele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prenumele, data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, adresa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, motivul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locul deplasării, data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semnătura.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(4)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eliberată de angajator sau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 propria răspundere pot fi prezentate personalului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abilitate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prin intermediul telefonului, tabletei sau unui dispozitiv electronic similar.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(5) Măsura se aplică începând cu data de 25 martie 2020, ora 12,00.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ART. 5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(1) Se instituie măsura izolării la domiciliu sau, după caz,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carantinării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pentru toate persoanele care intră în România.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(2) Măsura se aplică începând cu data de 25 martie 2020, ora 12,00.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ART. 6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publice locale au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să identifice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să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ţină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persoanelor fără adăpost, precum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să asigure adăpostirea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îngrijirea acestora.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persoanelor fără adăpost se actualizează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se raportează săptămânal la Centrul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/al Municipiului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coordonare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conducere 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intervenţiei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>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(3) Măsura se aplică începând cu data publicării prezentei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ART. 7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publice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operatorii economici au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a marca zona destinată accesului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clienţilor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cu publicul/vânzare cu semne vizibile care să orienteze persoanele în respectarea unei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distanţe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minimum 1,5 metri.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(2) Administratorii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pieţelor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agroalimentare au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a organiza activitatea de vânzare astfel încât să se păstreze o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distanţă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socială între producătorii agricoli,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comercianţi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cumpărători.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Comercianţii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producătorii agricoli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pieţele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agroalimentare sunt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obligaţi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să adopte măsuri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împotriva răspândirii COVID-19, respectiv să poarte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mănuşi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măşti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>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(3) Măsura se aplică începând cu data publicării prezentei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ART. 8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(1) Se suspendă toate zborurile efectuate de operatori economici aerieni spre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Franţa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Germania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Franţa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Germania către România, pentru toate aeroporturile din România, pentru o perioadă de 14 zile.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(2) Măsura nu se aplică zborurilor efectuate cu aeronave de stat, zborurilor de transport marfă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corespondenţă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, umanitare sau care asigură servicii medicale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autorizărilor tehnice necomerciale.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lastRenderedPageBreak/>
        <w:t xml:space="preserve">    (3) Măsura se aplică începând cu data de 25 martie 2020, ora 23,00, ora României.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ART. 9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(1) Se interzice accesul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piloţilor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la bordul navelor, sosite din zonele de risc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roşii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/galbene în porturile maritime române, dacă nu dispun de echipament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stabilit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sănătate publică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sau dacă navele nu au efectuat perioada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14 zile de la ultimul port de escală situat într-o zonă de risc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roşie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>/galbenă.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(2) Se interzice accesul navelor maritime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fluvio-maritime în porturile situate pe Dunărea maritimă, până la efectuarea perioadei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14 zile de la ultimul port de escală situat într-o zonă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roşie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/galbenă, în următoarele două zone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în ancoră: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a) rada portului Sulina, pentru navele care vin dinspre Marea Neagră;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b) Dunărea, mila marină 44, pentru navele care vin dinspre canalul Bâstroe.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(3) Măsura se aplică începând cu data publicării prezentei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ART. 10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Ministerul Apărării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asigură, la solicitarea ministrului afacerilor interne: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a) preluarea în pază a unor obiective a căror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este asigurată în prezent de către Jandarmeria Română;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b) personal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mijloace logistice pentru sprijinirea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ordine publică;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c) personal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mijloace logistice pentru sprijinirea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Frontieră Române, în punctele de trecere a frontierei de stat.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ART. 11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Pentru verificarea respectării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sau izolare la domiciliu,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securitate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vor proiecta sisteme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comunicaţii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aplicaţii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informatice, necesare Ministerului Afacerilor Interne, Ministerului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locale, pentru a comunica în timp real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permanent cu persoanele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carantinate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sau izolate la domiciliu.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ART. 12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(1) Documentele care expiră pe perioada stării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, eliberate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publice, pot fi preschimbate într-un termen de 90 de zile de la data încetării stării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>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ART. 13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(1) După alineatul (2) al articolului 2 din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militară nr. 2/2020 privind măsuri de prevenire a răspândirii COVID-19, publicată în Monitorul Oficial al României, Partea I, nr. 232 din 21 martie 2020, se introduce un nou alineat, alineatul (2^1), cu referire la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permise în centrele comerciale, cu următorul cuprins: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"(2^1) Suspendarea temporară 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comerciale potrivit alin. (1) nu se aplică: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a) vânzării produselor electronice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electrocasnice de către operatorii economici care asigură livrarea la domiciliul/sediul cumpărătorului;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b) vânzării produselor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serviciilor de optică medicală."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(2) Măsurile prevăzute la alin. (1) se aplică începând cu data publicării prezentei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ART. 14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(1) Sunt abilitate să asigure aplicarea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respectarea prevederilor prezentei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militare: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Română, Jandarmeria Română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locală pentru măsurile prevăzute la art. 1 - 4;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Română, Jandarmeria Română,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locală, Inspectoratul General pentru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structurile subordonate,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direcţiile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sănătate publică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conducătorii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publice locale, pentru măsura prevăzută la art. 5;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Română, Jandarmeria Română,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locală,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Administrare Fiscală, Autoritatea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Consumatorului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conducătorii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publice locale, pentru măsura prevăzută la art. 7;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lastRenderedPageBreak/>
        <w:t xml:space="preserve">    d) Ministerul Transporturilor, Infrastructurii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>, pentru măsura prevăzută la art. 8;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e) Autoritatea Navală Română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direcţiile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sănătate publică, pentru măsura prevăzută la art. 9.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(2) Nerespectarea măsurilor prevăzute la art. 1 - 5, art. 7 - 9 atrage răspunderea disciplinară, civilă,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contravenţională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sau penală, în conformitate cu prevederile art. 27 din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(3) Personalul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prevăzute la alin. (1) este împuternicit să constate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contravenţii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să aplice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sancţiuni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, în conformitate cu prevederile art. 29 din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ART. 15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(1) Prezenta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militară se publică în Monitorul Oficial al României, Partea I.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(2) Prevederile art. 4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5 din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militară nr. 2/2020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încetează aplicabilitatea.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(3) Furnizorii de servicii media audiovizuale au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de a informa publicul, prin mesaje difuzate regulat, pentru cel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2 zile de la data publicării, despre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prezentei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 xml:space="preserve"> militare.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                          Ministrul afacerilor interne,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636E8">
        <w:rPr>
          <w:rFonts w:ascii="Times New Roman" w:hAnsi="Times New Roman" w:cs="Times New Roman"/>
          <w:b/>
          <w:bCs/>
          <w:sz w:val="24"/>
          <w:szCs w:val="24"/>
        </w:rPr>
        <w:t>Marcel Ion Vela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36E8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7636E8">
        <w:rPr>
          <w:rFonts w:ascii="Times New Roman" w:hAnsi="Times New Roman" w:cs="Times New Roman"/>
          <w:sz w:val="24"/>
          <w:szCs w:val="24"/>
        </w:rPr>
        <w:t>, 24 martie 2020.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Nr. 3.</w:t>
      </w:r>
    </w:p>
    <w:p w:rsidR="007636E8" w:rsidRPr="007636E8" w:rsidRDefault="007636E8" w:rsidP="007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CE8" w:rsidRPr="007636E8" w:rsidRDefault="007636E8" w:rsidP="007636E8">
      <w:pPr>
        <w:jc w:val="both"/>
        <w:rPr>
          <w:sz w:val="24"/>
          <w:szCs w:val="24"/>
        </w:rPr>
      </w:pPr>
      <w:r w:rsidRPr="007636E8">
        <w:rPr>
          <w:rFonts w:ascii="Times New Roman" w:hAnsi="Times New Roman" w:cs="Times New Roman"/>
          <w:sz w:val="24"/>
          <w:szCs w:val="24"/>
        </w:rPr>
        <w:t xml:space="preserve">                              ---------------</w:t>
      </w:r>
    </w:p>
    <w:sectPr w:rsidR="00472CE8" w:rsidRPr="0076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10"/>
    <w:rsid w:val="00472CE8"/>
    <w:rsid w:val="007636E8"/>
    <w:rsid w:val="00B0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80B20-69C5-47F2-8A0B-8F28E531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2020-03-27T10:17:00Z</dcterms:created>
  <dcterms:modified xsi:type="dcterms:W3CDTF">2020-03-27T10:18:00Z</dcterms:modified>
</cp:coreProperties>
</file>